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873" w:rsidRDefault="004B6F1F" w:rsidP="004B6F1F">
      <w:pPr>
        <w:jc w:val="center"/>
        <w:rPr>
          <w:b/>
        </w:rPr>
      </w:pPr>
      <w:r>
        <w:rPr>
          <w:b/>
        </w:rPr>
        <w:t>LIMITATIONS OF USE OF GIFT CARDS</w:t>
      </w:r>
    </w:p>
    <w:p w:rsidR="002A1D2B" w:rsidRPr="002A1D2B" w:rsidRDefault="002A1D2B" w:rsidP="002A1D2B">
      <w:pPr>
        <w:rPr>
          <w:b/>
          <w:i/>
        </w:rPr>
      </w:pPr>
      <w:r w:rsidRPr="002A1D2B">
        <w:rPr>
          <w:b/>
          <w:i/>
        </w:rPr>
        <w:t xml:space="preserve">This gift card is for use for the household for food items. No other use is authorized or approved.  </w:t>
      </w:r>
    </w:p>
    <w:p w:rsidR="004B6F1F" w:rsidRDefault="004B6F1F" w:rsidP="004B6F1F">
      <w:r>
        <w:t xml:space="preserve">No TANF Gift Card shall be used to purchase alcohol, cigarettes, tobacco products, lottery tickets, concert tickets, professional or collegiate sporting event tickets or tickets for other entertainment events intended for the general public or sexually oriented adult materials. No TANF Gift Card shall be used in any retail liquor store, casino, gaming establishment, jewelry store, tattoo parlor, massage parlor, body piercing parlor, spa, nail salon, lingerie shop, tobacco paraphernalia store, vapor cigarette store, psychic or fortune telling business, bail bond company, video arcade, movie theater, swimming pool, cruise ship, theme park, dog or horse racing facility, pari-mutuel facility, or sexually oriented business or any retail establishment which provides adult-oriented entertainment in which performers disrobe or perform in an unclothed state for entertainment, or in any business or retail establishment where minors under age 18 are not permitted. </w:t>
      </w:r>
    </w:p>
    <w:p w:rsidR="004B6F1F" w:rsidRDefault="004B6F1F" w:rsidP="004B6F1F">
      <w:r>
        <w:t xml:space="preserve">I have read the above Limitations and agree to the terms of this agreement. If I have been found to have used this Gift Card for items other than the intended use, I agree to repay the entire amount to the Kansas Department for Children and Families. </w:t>
      </w:r>
    </w:p>
    <w:p w:rsidR="004B6F1F" w:rsidRDefault="004B6F1F" w:rsidP="004B6F1F">
      <w:r>
        <w:t>Failure to abide by this agreement will be considered Fraud.  Individuals found to have committed fraud shall be prosecuted.</w:t>
      </w:r>
    </w:p>
    <w:p w:rsidR="004B6F1F" w:rsidRDefault="00C80F47" w:rsidP="004B6F1F">
      <w:bookmarkStart w:id="0" w:name="_GoBack"/>
      <w:r>
        <w:t>I hereby acknowledge receipt of the following gift cards:</w:t>
      </w:r>
    </w:p>
    <w:bookmarkEnd w:id="0"/>
    <w:p w:rsidR="00C80F47" w:rsidRDefault="00C80F47" w:rsidP="004B6F1F">
      <w:r>
        <w:t>______</w:t>
      </w:r>
      <w:proofErr w:type="gramStart"/>
      <w:r>
        <w:t>_  #</w:t>
      </w:r>
      <w:proofErr w:type="gramEnd"/>
      <w:r>
        <w:t xml:space="preserve"> Wal-Mart </w:t>
      </w:r>
    </w:p>
    <w:p w:rsidR="004B6F1F" w:rsidRDefault="004B6F1F" w:rsidP="004B6F1F">
      <w:pPr>
        <w:spacing w:after="0"/>
      </w:pPr>
      <w:r>
        <w:t>__________________________________________</w:t>
      </w:r>
      <w:r>
        <w:tab/>
        <w:t>________________________</w:t>
      </w:r>
    </w:p>
    <w:p w:rsidR="004B6F1F" w:rsidRDefault="004B6F1F" w:rsidP="004B6F1F">
      <w:pPr>
        <w:spacing w:after="0"/>
      </w:pPr>
      <w:r>
        <w:t>Applicant Signature</w:t>
      </w:r>
      <w:r>
        <w:tab/>
      </w:r>
      <w:r>
        <w:tab/>
      </w:r>
      <w:r>
        <w:tab/>
      </w:r>
      <w:r>
        <w:tab/>
      </w:r>
      <w:r>
        <w:tab/>
        <w:t>Date</w:t>
      </w:r>
    </w:p>
    <w:p w:rsidR="004B6F1F" w:rsidRDefault="004B6F1F" w:rsidP="004B6F1F">
      <w:pPr>
        <w:spacing w:after="0"/>
      </w:pPr>
    </w:p>
    <w:p w:rsidR="00C80F47" w:rsidRDefault="00C80F47" w:rsidP="004B6F1F">
      <w:pPr>
        <w:spacing w:after="0"/>
      </w:pPr>
      <w:r>
        <w:t xml:space="preserve">__________________________________________   </w:t>
      </w:r>
      <w:r>
        <w:tab/>
        <w:t>________________________</w:t>
      </w:r>
    </w:p>
    <w:p w:rsidR="00C80F47" w:rsidRDefault="00C80F47" w:rsidP="004B6F1F">
      <w:pPr>
        <w:spacing w:after="0"/>
      </w:pPr>
      <w:r>
        <w:t>Supervisor Signature</w:t>
      </w:r>
      <w:r>
        <w:tab/>
      </w:r>
      <w:r>
        <w:tab/>
      </w:r>
      <w:r>
        <w:tab/>
      </w:r>
      <w:r>
        <w:tab/>
      </w:r>
      <w:r>
        <w:tab/>
        <w:t>Date</w:t>
      </w:r>
    </w:p>
    <w:p w:rsidR="004B6F1F" w:rsidRDefault="004B6F1F" w:rsidP="004B6F1F">
      <w:pPr>
        <w:spacing w:after="0"/>
      </w:pPr>
    </w:p>
    <w:p w:rsidR="004B6F1F" w:rsidRDefault="004B6F1F" w:rsidP="004B6F1F">
      <w:pPr>
        <w:spacing w:after="0"/>
      </w:pPr>
      <w:r>
        <w:t>__________________________________________</w:t>
      </w:r>
      <w:r>
        <w:tab/>
        <w:t>________________________</w:t>
      </w:r>
    </w:p>
    <w:p w:rsidR="004B6F1F" w:rsidRDefault="004B6F1F" w:rsidP="004B6F1F">
      <w:pPr>
        <w:spacing w:after="0"/>
      </w:pPr>
      <w:r>
        <w:t>Witness</w:t>
      </w:r>
      <w:r>
        <w:tab/>
        <w:t xml:space="preserve"> (DCF)</w:t>
      </w:r>
      <w:r>
        <w:tab/>
      </w:r>
      <w:r>
        <w:tab/>
      </w:r>
      <w:r>
        <w:tab/>
      </w:r>
      <w:r>
        <w:tab/>
      </w:r>
      <w:r>
        <w:tab/>
      </w:r>
      <w:r>
        <w:tab/>
        <w:t>Date</w:t>
      </w:r>
    </w:p>
    <w:p w:rsidR="00C80F47" w:rsidRDefault="00C80F47" w:rsidP="004B6F1F">
      <w:pPr>
        <w:spacing w:after="0"/>
      </w:pPr>
    </w:p>
    <w:p w:rsidR="00C80F47" w:rsidRPr="00C80F47" w:rsidRDefault="00C80F47" w:rsidP="004B6F1F">
      <w:pPr>
        <w:spacing w:after="0"/>
        <w:rPr>
          <w:sz w:val="16"/>
          <w:szCs w:val="16"/>
        </w:rPr>
      </w:pPr>
      <w:r w:rsidRPr="00C80F47">
        <w:rPr>
          <w:sz w:val="16"/>
          <w:szCs w:val="16"/>
        </w:rPr>
        <w:t>Scan document with copies of Gift Card(s) into Electronic Filing System</w:t>
      </w:r>
    </w:p>
    <w:p w:rsidR="00C80F47" w:rsidRPr="004B6F1F" w:rsidRDefault="00C80F47" w:rsidP="004B6F1F">
      <w:pPr>
        <w:spacing w:after="0"/>
      </w:pPr>
      <w:r>
        <w:rPr>
          <w:noProof/>
        </w:rPr>
        <mc:AlternateContent>
          <mc:Choice Requires="wps">
            <w:drawing>
              <wp:anchor distT="0" distB="0" distL="114300" distR="114300" simplePos="0" relativeHeight="251660288" behindDoc="0" locked="0" layoutInCell="1" allowOverlap="1">
                <wp:simplePos x="0" y="0"/>
                <wp:positionH relativeFrom="column">
                  <wp:posOffset>3286898</wp:posOffset>
                </wp:positionH>
                <wp:positionV relativeFrom="paragraph">
                  <wp:posOffset>6728</wp:posOffset>
                </wp:positionV>
                <wp:extent cx="906162" cy="996778"/>
                <wp:effectExtent l="0" t="0" r="27305" b="13335"/>
                <wp:wrapNone/>
                <wp:docPr id="2" name="Double Bracket 2"/>
                <wp:cNvGraphicFramePr/>
                <a:graphic xmlns:a="http://schemas.openxmlformats.org/drawingml/2006/main">
                  <a:graphicData uri="http://schemas.microsoft.com/office/word/2010/wordprocessingShape">
                    <wps:wsp>
                      <wps:cNvSpPr/>
                      <wps:spPr>
                        <a:xfrm>
                          <a:off x="0" y="0"/>
                          <a:ext cx="906162" cy="996778"/>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03D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258.8pt;margin-top:.55pt;width:71.35pt;height: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" strokecolor="#5b9bd5 [3204]" strokeweight=".5pt">
                <v:stroke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41189</wp:posOffset>
                </wp:positionH>
                <wp:positionV relativeFrom="paragraph">
                  <wp:posOffset>89106</wp:posOffset>
                </wp:positionV>
                <wp:extent cx="914400" cy="914400"/>
                <wp:effectExtent l="0" t="0" r="19050" b="19050"/>
                <wp:wrapNone/>
                <wp:docPr id="1" name="Double Bracket 1"/>
                <wp:cNvGraphicFramePr/>
                <a:graphic xmlns:a="http://schemas.openxmlformats.org/drawingml/2006/main">
                  <a:graphicData uri="http://schemas.microsoft.com/office/word/2010/wordprocessingShape">
                    <wps:wsp>
                      <wps:cNvSpPr/>
                      <wps:spPr>
                        <a:xfrm>
                          <a:off x="0" y="0"/>
                          <a:ext cx="914400" cy="914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2748A9" id="Double Bracket 1" o:spid="_x0000_s1026" type="#_x0000_t185" style="position:absolute;margin-left:3.25pt;margin-top:7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" strokecolor="#5b9bd5 [3204]" strokeweight=".5pt">
                <v:stroke joinstyle="miter"/>
              </v:shape>
            </w:pict>
          </mc:Fallback>
        </mc:AlternateContent>
      </w:r>
      <w:r>
        <w:tab/>
      </w:r>
      <w:r>
        <w:tab/>
      </w:r>
      <w:r>
        <w:tab/>
      </w:r>
      <w:r>
        <w:tab/>
      </w:r>
      <w:r>
        <w:tab/>
      </w:r>
      <w:r>
        <w:tab/>
      </w:r>
      <w:r>
        <w:tab/>
      </w:r>
    </w:p>
    <w:sectPr w:rsidR="00C80F47" w:rsidRPr="004B6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F1F"/>
    <w:rsid w:val="00056D2D"/>
    <w:rsid w:val="002A1D2B"/>
    <w:rsid w:val="003270BB"/>
    <w:rsid w:val="00362139"/>
    <w:rsid w:val="004B6F1F"/>
    <w:rsid w:val="00850ED3"/>
    <w:rsid w:val="00B707B8"/>
    <w:rsid w:val="00C80F47"/>
    <w:rsid w:val="00E7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0C312-245A-403E-A3E7-72373FB8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F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Kansas - DCF</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Kennedy</dc:creator>
  <cp:keywords/>
  <dc:description/>
  <cp:lastModifiedBy>Judy Kennedy  [DCF]</cp:lastModifiedBy>
  <cp:revision>2</cp:revision>
  <cp:lastPrinted>2017-04-18T13:52:00Z</cp:lastPrinted>
  <dcterms:created xsi:type="dcterms:W3CDTF">2019-01-10T14:58:00Z</dcterms:created>
  <dcterms:modified xsi:type="dcterms:W3CDTF">2019-01-10T14:58:00Z</dcterms:modified>
</cp:coreProperties>
</file>